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0A07D" w14:textId="67DB8D29" w:rsidR="00F958C7" w:rsidRDefault="00F958C7" w:rsidP="00F958C7">
      <w:pPr>
        <w:spacing w:after="120" w:line="240" w:lineRule="auto"/>
        <w:rPr>
          <w:rFonts w:ascii="Book Antiqua" w:hAnsi="Book Antiqua" w:cs="Segoe UI"/>
          <w:b/>
          <w:sz w:val="24"/>
          <w:szCs w:val="24"/>
          <w:highlight w:val="yellow"/>
        </w:rPr>
      </w:pPr>
      <w:bookmarkStart w:id="0" w:name="_Hlk115947231"/>
      <w:r>
        <w:rPr>
          <w:rFonts w:ascii="Trebuchet MS" w:hAnsi="Trebuchet MS"/>
          <w:b/>
          <w:sz w:val="20"/>
          <w:szCs w:val="20"/>
        </w:rPr>
        <w:t>POSTED:</w:t>
      </w:r>
      <w:r>
        <w:rPr>
          <w:rFonts w:ascii="Trebuchet MS" w:hAnsi="Trebuchet MS"/>
          <w:b/>
          <w:sz w:val="20"/>
          <w:szCs w:val="20"/>
        </w:rPr>
        <w:tab/>
        <w:t xml:space="preserve">POST </w:t>
      </w:r>
      <w:r w:rsidR="007C0F16">
        <w:rPr>
          <w:rFonts w:ascii="Trebuchet MS" w:hAnsi="Trebuchet MS"/>
          <w:b/>
          <w:sz w:val="20"/>
          <w:szCs w:val="20"/>
        </w:rPr>
        <w:t>AUGUST 11</w:t>
      </w:r>
      <w:r>
        <w:rPr>
          <w:rFonts w:ascii="Trebuchet MS" w:hAnsi="Trebuchet MS"/>
          <w:b/>
          <w:sz w:val="20"/>
          <w:szCs w:val="20"/>
        </w:rPr>
        <w:t>, 2025   1:00 PM      FRONT DOOR, 1</w:t>
      </w:r>
      <w:r>
        <w:rPr>
          <w:rFonts w:ascii="Trebuchet MS" w:hAnsi="Trebuchet MS"/>
          <w:b/>
          <w:sz w:val="20"/>
          <w:szCs w:val="20"/>
          <w:vertAlign w:val="superscript"/>
        </w:rPr>
        <w:t>ST</w:t>
      </w:r>
      <w:r>
        <w:rPr>
          <w:rFonts w:ascii="Trebuchet MS" w:hAnsi="Trebuchet MS"/>
          <w:b/>
          <w:sz w:val="20"/>
          <w:szCs w:val="20"/>
        </w:rPr>
        <w:t xml:space="preserve"> &amp; 2</w:t>
      </w:r>
      <w:r>
        <w:rPr>
          <w:rFonts w:ascii="Trebuchet MS" w:hAnsi="Trebuchet MS"/>
          <w:b/>
          <w:sz w:val="20"/>
          <w:szCs w:val="20"/>
          <w:vertAlign w:val="superscript"/>
        </w:rPr>
        <w:t>ND</w:t>
      </w:r>
      <w:r>
        <w:rPr>
          <w:rFonts w:ascii="Trebuchet MS" w:hAnsi="Trebuchet MS"/>
          <w:b/>
          <w:sz w:val="20"/>
          <w:szCs w:val="20"/>
        </w:rPr>
        <w:t xml:space="preserve"> FLOOR PUBLIC NOTICE BOARDS</w:t>
      </w:r>
      <w:r>
        <w:rPr>
          <w:rFonts w:ascii="Book Antiqua" w:hAnsi="Book Antiqua" w:cs="Segoe UI"/>
          <w:b/>
          <w:sz w:val="24"/>
          <w:szCs w:val="24"/>
          <w:highlight w:val="yellow"/>
        </w:rPr>
        <w:t xml:space="preserve"> </w:t>
      </w:r>
    </w:p>
    <w:p w14:paraId="0D49A764" w14:textId="77777777" w:rsidR="00F958C7" w:rsidRDefault="00F958C7" w:rsidP="00F958C7">
      <w:pPr>
        <w:spacing w:after="120" w:line="240" w:lineRule="auto"/>
        <w:jc w:val="center"/>
        <w:rPr>
          <w:rFonts w:ascii="Book Antiqua" w:hAnsi="Book Antiqua" w:cs="Segoe UI"/>
          <w:b/>
          <w:sz w:val="28"/>
          <w:szCs w:val="28"/>
        </w:rPr>
      </w:pPr>
      <w:r>
        <w:rPr>
          <w:rFonts w:ascii="Book Antiqua" w:hAnsi="Book Antiqua" w:cs="Segoe UI"/>
          <w:b/>
          <w:sz w:val="28"/>
          <w:szCs w:val="28"/>
        </w:rPr>
        <w:t>NOTICE OF PUBLIC MEETING</w:t>
      </w:r>
    </w:p>
    <w:p w14:paraId="5DA761D8" w14:textId="77777777" w:rsidR="00F958C7" w:rsidRDefault="00F958C7" w:rsidP="00F958C7">
      <w:pPr>
        <w:spacing w:after="0" w:line="240" w:lineRule="auto"/>
        <w:jc w:val="center"/>
        <w:rPr>
          <w:rFonts w:ascii="Book Antiqua" w:hAnsi="Book Antiqua" w:cs="Segoe UI"/>
          <w:b/>
          <w:highlight w:val="yellow"/>
        </w:rPr>
      </w:pPr>
      <w:r>
        <w:rPr>
          <w:rFonts w:ascii="Book Antiqua" w:hAnsi="Book Antiqua" w:cs="Segoe UI"/>
          <w:b/>
          <w:highlight w:val="yellow"/>
        </w:rPr>
        <w:t>AGENDA FOR MEETING OF</w:t>
      </w:r>
      <w:r>
        <w:rPr>
          <w:rFonts w:ascii="Book Antiqua" w:hAnsi="Book Antiqua" w:cs="Segoe UI"/>
          <w:b/>
          <w:highlight w:val="yellow"/>
        </w:rPr>
        <w:br/>
        <w:t>MAYOR &amp; BOARD OF ALDERMEN and ALDERWOMEN</w:t>
      </w:r>
      <w:r>
        <w:rPr>
          <w:rFonts w:ascii="Book Antiqua" w:hAnsi="Book Antiqua" w:cs="Segoe UI"/>
          <w:b/>
          <w:highlight w:val="yellow"/>
        </w:rPr>
        <w:br/>
        <w:t>CITY OF EUNICE, LA</w:t>
      </w:r>
    </w:p>
    <w:p w14:paraId="79619659" w14:textId="0652D651" w:rsidR="00F958C7" w:rsidRPr="003D3BF3" w:rsidRDefault="00F958C7" w:rsidP="00F958C7">
      <w:pPr>
        <w:spacing w:after="0" w:line="240" w:lineRule="auto"/>
        <w:rPr>
          <w:sz w:val="30"/>
          <w:szCs w:val="30"/>
        </w:rPr>
      </w:pPr>
      <w:r w:rsidRPr="009019E6">
        <w:rPr>
          <w:rFonts w:ascii="Book Antiqua" w:hAnsi="Book Antiqua" w:cs="Segoe UI"/>
          <w:b/>
          <w:sz w:val="8"/>
          <w:szCs w:val="8"/>
          <w:highlight w:val="yellow"/>
        </w:rPr>
        <w:br/>
      </w:r>
      <w:bookmarkEnd w:id="0"/>
      <w:r w:rsidRPr="003D3BF3">
        <w:rPr>
          <w:sz w:val="30"/>
          <w:szCs w:val="30"/>
          <w:highlight w:val="yellow"/>
        </w:rPr>
        <w:t>Date:</w:t>
      </w:r>
      <w:r w:rsidRPr="003D3BF3">
        <w:rPr>
          <w:sz w:val="30"/>
          <w:szCs w:val="30"/>
          <w:highlight w:val="yellow"/>
        </w:rPr>
        <w:tab/>
      </w:r>
      <w:r w:rsidRPr="003D3BF3">
        <w:rPr>
          <w:sz w:val="30"/>
          <w:szCs w:val="30"/>
          <w:highlight w:val="yellow"/>
        </w:rPr>
        <w:tab/>
      </w:r>
      <w:r w:rsidRPr="003D3BF3">
        <w:rPr>
          <w:sz w:val="30"/>
          <w:szCs w:val="30"/>
          <w:highlight w:val="yellow"/>
        </w:rPr>
        <w:tab/>
      </w:r>
      <w:r w:rsidR="007C0F16">
        <w:rPr>
          <w:b/>
          <w:bCs/>
          <w:sz w:val="30"/>
          <w:szCs w:val="30"/>
          <w:highlight w:val="yellow"/>
        </w:rPr>
        <w:t>AUGUST 12</w:t>
      </w:r>
      <w:r w:rsidRPr="00E03600">
        <w:rPr>
          <w:b/>
          <w:bCs/>
          <w:sz w:val="30"/>
          <w:szCs w:val="30"/>
          <w:highlight w:val="yellow"/>
        </w:rPr>
        <w:t>,</w:t>
      </w:r>
      <w:r w:rsidRPr="007438BC">
        <w:rPr>
          <w:b/>
          <w:bCs/>
          <w:sz w:val="30"/>
          <w:szCs w:val="30"/>
          <w:highlight w:val="yellow"/>
        </w:rPr>
        <w:t xml:space="preserve"> 2025</w:t>
      </w:r>
      <w:r w:rsidRPr="003D3BF3">
        <w:rPr>
          <w:sz w:val="30"/>
          <w:szCs w:val="30"/>
          <w:highlight w:val="yellow"/>
        </w:rPr>
        <w:t xml:space="preserve">    </w:t>
      </w:r>
    </w:p>
    <w:p w14:paraId="2FD1D057" w14:textId="77777777" w:rsidR="00F958C7" w:rsidRDefault="00F958C7" w:rsidP="00F958C7">
      <w:pPr>
        <w:spacing w:after="0" w:line="240" w:lineRule="auto"/>
        <w:rPr>
          <w:rFonts w:ascii="Book Antiqua" w:hAnsi="Book Antiqua" w:cs="Segoe UI"/>
        </w:rPr>
      </w:pPr>
      <w:r>
        <w:rPr>
          <w:rFonts w:ascii="Book Antiqua" w:hAnsi="Book Antiqua" w:cs="Segoe UI"/>
        </w:rPr>
        <w:t>Location:</w:t>
      </w:r>
      <w:r>
        <w:rPr>
          <w:rFonts w:ascii="Book Antiqua" w:hAnsi="Book Antiqua" w:cs="Segoe UI"/>
        </w:rPr>
        <w:tab/>
      </w:r>
      <w:r>
        <w:rPr>
          <w:rFonts w:ascii="Book Antiqua" w:hAnsi="Book Antiqua" w:cs="Segoe UI"/>
        </w:rPr>
        <w:tab/>
        <w:t>Eunice City Council Chambers, 2</w:t>
      </w:r>
      <w:r>
        <w:rPr>
          <w:rFonts w:ascii="Book Antiqua" w:hAnsi="Book Antiqua" w:cs="Segoe UI"/>
          <w:vertAlign w:val="superscript"/>
        </w:rPr>
        <w:t>nd</w:t>
      </w:r>
      <w:r>
        <w:rPr>
          <w:rFonts w:ascii="Book Antiqua" w:hAnsi="Book Antiqua" w:cs="Segoe UI"/>
        </w:rPr>
        <w:t xml:space="preserve"> Floor</w:t>
      </w:r>
    </w:p>
    <w:p w14:paraId="1F3264C3" w14:textId="77777777" w:rsidR="00F958C7" w:rsidRDefault="00F958C7" w:rsidP="00F958C7">
      <w:pPr>
        <w:spacing w:after="0" w:line="240" w:lineRule="auto"/>
        <w:rPr>
          <w:rFonts w:ascii="Book Antiqua" w:hAnsi="Book Antiqua" w:cs="Segoe UI"/>
        </w:rPr>
      </w:pPr>
      <w:r>
        <w:rPr>
          <w:rFonts w:ascii="Book Antiqua" w:hAnsi="Book Antiqua" w:cs="Segoe UI"/>
        </w:rPr>
        <w:tab/>
      </w:r>
      <w:r>
        <w:rPr>
          <w:rFonts w:ascii="Book Antiqua" w:hAnsi="Book Antiqua" w:cs="Segoe UI"/>
        </w:rPr>
        <w:tab/>
      </w:r>
      <w:r>
        <w:rPr>
          <w:rFonts w:ascii="Book Antiqua" w:hAnsi="Book Antiqua" w:cs="Segoe UI"/>
        </w:rPr>
        <w:tab/>
        <w:t>Eunice Municipal Complex</w:t>
      </w:r>
    </w:p>
    <w:p w14:paraId="6B50476E" w14:textId="77777777" w:rsidR="00F958C7" w:rsidRDefault="00F958C7" w:rsidP="00F958C7">
      <w:pPr>
        <w:spacing w:after="0" w:line="240" w:lineRule="auto"/>
        <w:rPr>
          <w:rFonts w:ascii="Book Antiqua" w:hAnsi="Book Antiqua" w:cs="Segoe UI"/>
        </w:rPr>
      </w:pPr>
      <w:r>
        <w:rPr>
          <w:rFonts w:ascii="Book Antiqua" w:hAnsi="Book Antiqua" w:cs="Segoe UI"/>
        </w:rPr>
        <w:tab/>
      </w:r>
      <w:r>
        <w:rPr>
          <w:rFonts w:ascii="Book Antiqua" w:hAnsi="Book Antiqua" w:cs="Segoe UI"/>
        </w:rPr>
        <w:tab/>
      </w:r>
      <w:r>
        <w:rPr>
          <w:rFonts w:ascii="Book Antiqua" w:hAnsi="Book Antiqua" w:cs="Segoe UI"/>
        </w:rPr>
        <w:tab/>
        <w:t>300 South 2</w:t>
      </w:r>
      <w:r>
        <w:rPr>
          <w:rFonts w:ascii="Book Antiqua" w:hAnsi="Book Antiqua" w:cs="Segoe UI"/>
          <w:vertAlign w:val="superscript"/>
        </w:rPr>
        <w:t>nd</w:t>
      </w:r>
      <w:r>
        <w:rPr>
          <w:rFonts w:ascii="Book Antiqua" w:hAnsi="Book Antiqua" w:cs="Segoe UI"/>
        </w:rPr>
        <w:t xml:space="preserve"> St., Eunice, LA  70535</w:t>
      </w:r>
    </w:p>
    <w:p w14:paraId="01D148D1" w14:textId="77777777" w:rsidR="00F958C7" w:rsidRDefault="00F958C7" w:rsidP="00F958C7">
      <w:pPr>
        <w:spacing w:after="0" w:line="240" w:lineRule="auto"/>
        <w:rPr>
          <w:rFonts w:ascii="Book Antiqua" w:hAnsi="Book Antiqua" w:cs="Segoe UI"/>
        </w:rPr>
      </w:pPr>
    </w:p>
    <w:p w14:paraId="54E32529" w14:textId="77777777" w:rsidR="00F958C7" w:rsidRDefault="00F958C7" w:rsidP="00F958C7">
      <w:pPr>
        <w:spacing w:after="0" w:line="240" w:lineRule="auto"/>
        <w:rPr>
          <w:rFonts w:ascii="Book Antiqua" w:hAnsi="Book Antiqua" w:cs="Segoe UI"/>
          <w:b/>
          <w:sz w:val="26"/>
          <w:szCs w:val="26"/>
          <w:highlight w:val="yellow"/>
        </w:rPr>
      </w:pPr>
    </w:p>
    <w:p w14:paraId="29156852" w14:textId="77777777" w:rsidR="00F958C7" w:rsidRPr="009D5F77" w:rsidRDefault="00F958C7" w:rsidP="00F958C7">
      <w:pPr>
        <w:spacing w:after="0" w:line="240" w:lineRule="auto"/>
        <w:rPr>
          <w:rFonts w:ascii="Book Antiqua" w:hAnsi="Book Antiqua" w:cs="Segoe UI"/>
          <w:b/>
          <w:sz w:val="26"/>
          <w:szCs w:val="26"/>
        </w:rPr>
      </w:pPr>
      <w:r w:rsidRPr="009D5F77">
        <w:rPr>
          <w:rFonts w:ascii="Book Antiqua" w:hAnsi="Book Antiqua" w:cs="Segoe UI"/>
          <w:b/>
          <w:sz w:val="26"/>
          <w:szCs w:val="26"/>
          <w:highlight w:val="yellow"/>
        </w:rPr>
        <w:t>6:30 P.M.</w:t>
      </w:r>
      <w:r w:rsidRPr="009D5F77">
        <w:rPr>
          <w:rFonts w:ascii="Book Antiqua" w:hAnsi="Book Antiqua" w:cs="Segoe UI"/>
          <w:b/>
          <w:sz w:val="26"/>
          <w:szCs w:val="26"/>
          <w:highlight w:val="yellow"/>
        </w:rPr>
        <w:tab/>
        <w:t>MEETING OF MAYOR &amp; BOARD OF ALDERMEN AND ALDERWOMEN</w:t>
      </w:r>
    </w:p>
    <w:p w14:paraId="354FD4C7" w14:textId="77777777" w:rsidR="00F958C7" w:rsidRPr="00B77C31" w:rsidRDefault="00F958C7" w:rsidP="00F958C7">
      <w:pPr>
        <w:spacing w:after="60" w:line="360" w:lineRule="auto"/>
        <w:rPr>
          <w:rFonts w:ascii="Book Antiqua" w:hAnsi="Book Antiqua" w:cs="Segoe UI"/>
          <w:b/>
          <w:sz w:val="8"/>
          <w:szCs w:val="8"/>
        </w:rPr>
      </w:pPr>
    </w:p>
    <w:p w14:paraId="52A2989B" w14:textId="77777777" w:rsidR="00F958C7" w:rsidRDefault="00F958C7" w:rsidP="00F958C7">
      <w:pPr>
        <w:spacing w:after="60" w:line="240" w:lineRule="auto"/>
        <w:rPr>
          <w:rFonts w:ascii="Book Antiqua" w:hAnsi="Book Antiqua" w:cs="Segoe UI"/>
          <w:b/>
          <w:sz w:val="24"/>
          <w:szCs w:val="24"/>
        </w:rPr>
      </w:pPr>
      <w:r>
        <w:rPr>
          <w:rFonts w:ascii="Book Antiqua" w:hAnsi="Book Antiqua" w:cs="Segoe UI"/>
          <w:b/>
          <w:sz w:val="24"/>
          <w:szCs w:val="24"/>
        </w:rPr>
        <w:t>A.</w:t>
      </w:r>
      <w:r>
        <w:rPr>
          <w:rFonts w:ascii="Book Antiqua" w:hAnsi="Book Antiqua" w:cs="Segoe UI"/>
          <w:b/>
          <w:sz w:val="24"/>
          <w:szCs w:val="24"/>
        </w:rPr>
        <w:tab/>
      </w:r>
      <w:r>
        <w:rPr>
          <w:rFonts w:ascii="Book Antiqua" w:hAnsi="Book Antiqua" w:cs="Segoe UI"/>
          <w:b/>
          <w:color w:val="C00000"/>
          <w:sz w:val="24"/>
          <w:szCs w:val="24"/>
        </w:rPr>
        <w:t>PRAYER</w:t>
      </w:r>
    </w:p>
    <w:p w14:paraId="42C542A2" w14:textId="77777777" w:rsidR="00F958C7" w:rsidRDefault="00F958C7" w:rsidP="00F958C7">
      <w:pPr>
        <w:spacing w:after="60" w:line="240" w:lineRule="auto"/>
        <w:rPr>
          <w:rFonts w:ascii="Book Antiqua" w:hAnsi="Book Antiqua" w:cs="Segoe UI"/>
          <w:b/>
          <w:sz w:val="24"/>
          <w:szCs w:val="24"/>
        </w:rPr>
      </w:pPr>
      <w:r>
        <w:rPr>
          <w:rFonts w:ascii="Book Antiqua" w:hAnsi="Book Antiqua" w:cs="Segoe UI"/>
          <w:b/>
          <w:sz w:val="24"/>
          <w:szCs w:val="24"/>
        </w:rPr>
        <w:t>B.</w:t>
      </w:r>
      <w:r>
        <w:rPr>
          <w:rFonts w:ascii="Book Antiqua" w:hAnsi="Book Antiqua" w:cs="Segoe UI"/>
          <w:b/>
          <w:sz w:val="24"/>
          <w:szCs w:val="24"/>
        </w:rPr>
        <w:tab/>
      </w:r>
      <w:r>
        <w:rPr>
          <w:rFonts w:ascii="Book Antiqua" w:hAnsi="Book Antiqua" w:cs="Segoe UI"/>
          <w:b/>
          <w:color w:val="000066"/>
          <w:sz w:val="24"/>
          <w:szCs w:val="24"/>
        </w:rPr>
        <w:t>PLEDGE OF ALLEGIANCE</w:t>
      </w:r>
    </w:p>
    <w:p w14:paraId="249A0FE7" w14:textId="77777777" w:rsidR="00F958C7" w:rsidRDefault="00F958C7" w:rsidP="00F958C7">
      <w:pPr>
        <w:spacing w:after="60" w:line="240" w:lineRule="auto"/>
        <w:rPr>
          <w:rFonts w:ascii="Book Antiqua" w:hAnsi="Book Antiqua" w:cs="Segoe UI"/>
          <w:b/>
          <w:sz w:val="24"/>
          <w:szCs w:val="24"/>
        </w:rPr>
      </w:pPr>
      <w:r>
        <w:rPr>
          <w:rFonts w:ascii="Book Antiqua" w:hAnsi="Book Antiqua" w:cs="Segoe UI"/>
          <w:b/>
          <w:sz w:val="24"/>
          <w:szCs w:val="24"/>
        </w:rPr>
        <w:t>C.</w:t>
      </w:r>
      <w:r>
        <w:rPr>
          <w:rFonts w:ascii="Book Antiqua" w:hAnsi="Book Antiqua" w:cs="Segoe UI"/>
          <w:b/>
          <w:sz w:val="24"/>
          <w:szCs w:val="24"/>
        </w:rPr>
        <w:tab/>
      </w:r>
      <w:r>
        <w:rPr>
          <w:rFonts w:ascii="Book Antiqua" w:hAnsi="Book Antiqua" w:cs="Segoe UI"/>
          <w:b/>
          <w:color w:val="003300"/>
          <w:sz w:val="24"/>
          <w:szCs w:val="24"/>
        </w:rPr>
        <w:t>ROLL CALL</w:t>
      </w:r>
    </w:p>
    <w:p w14:paraId="4560DC98" w14:textId="77777777" w:rsidR="00F958C7" w:rsidRDefault="00F958C7" w:rsidP="00F958C7">
      <w:pPr>
        <w:spacing w:after="120"/>
        <w:rPr>
          <w:rFonts w:ascii="Book Antiqua" w:hAnsi="Book Antiqua" w:cs="Segoe UI"/>
          <w:b/>
          <w:i/>
          <w:sz w:val="24"/>
          <w:szCs w:val="24"/>
        </w:rPr>
      </w:pPr>
      <w:r>
        <w:rPr>
          <w:rFonts w:ascii="Book Antiqua" w:hAnsi="Book Antiqua" w:cs="Segoe UI"/>
          <w:b/>
          <w:sz w:val="24"/>
          <w:szCs w:val="24"/>
        </w:rPr>
        <w:t>D.</w:t>
      </w:r>
      <w:r>
        <w:rPr>
          <w:rFonts w:ascii="Book Antiqua" w:hAnsi="Book Antiqua" w:cs="Segoe UI"/>
          <w:b/>
          <w:sz w:val="24"/>
          <w:szCs w:val="24"/>
        </w:rPr>
        <w:tab/>
      </w:r>
      <w:r>
        <w:rPr>
          <w:rFonts w:ascii="Book Antiqua" w:hAnsi="Book Antiqua" w:cs="Segoe UI"/>
          <w:b/>
          <w:color w:val="990033"/>
          <w:sz w:val="24"/>
          <w:szCs w:val="24"/>
        </w:rPr>
        <w:t xml:space="preserve">PUBLIC </w:t>
      </w:r>
      <w:proofErr w:type="gramStart"/>
      <w:r>
        <w:rPr>
          <w:rFonts w:ascii="Book Antiqua" w:hAnsi="Book Antiqua" w:cs="Segoe UI"/>
          <w:b/>
          <w:color w:val="990033"/>
          <w:sz w:val="24"/>
          <w:szCs w:val="24"/>
        </w:rPr>
        <w:t>COMMENT</w:t>
      </w:r>
      <w:r>
        <w:rPr>
          <w:rFonts w:ascii="Book Antiqua" w:hAnsi="Book Antiqua" w:cs="Segoe UI"/>
          <w:b/>
          <w:sz w:val="24"/>
          <w:szCs w:val="24"/>
        </w:rPr>
        <w:t xml:space="preserve">  </w:t>
      </w:r>
      <w:r>
        <w:rPr>
          <w:rFonts w:ascii="Book Antiqua" w:hAnsi="Book Antiqua" w:cs="Segoe UI"/>
          <w:b/>
          <w:i/>
          <w:sz w:val="24"/>
          <w:szCs w:val="24"/>
        </w:rPr>
        <w:t>(3 minute</w:t>
      </w:r>
      <w:proofErr w:type="gramEnd"/>
      <w:r>
        <w:rPr>
          <w:rFonts w:ascii="Book Antiqua" w:hAnsi="Book Antiqua" w:cs="Segoe UI"/>
          <w:b/>
          <w:i/>
          <w:sz w:val="24"/>
          <w:szCs w:val="24"/>
        </w:rPr>
        <w:t xml:space="preserve"> time limit)</w:t>
      </w:r>
    </w:p>
    <w:p w14:paraId="2FFB9E98" w14:textId="37358801" w:rsidR="00F958C7" w:rsidRDefault="00F958C7" w:rsidP="00F958C7">
      <w:pPr>
        <w:spacing w:after="0" w:line="240" w:lineRule="auto"/>
        <w:rPr>
          <w:rFonts w:ascii="Book Antiqua" w:hAnsi="Book Antiqua" w:cs="Segoe UI"/>
          <w:b/>
          <w:sz w:val="24"/>
          <w:szCs w:val="24"/>
        </w:rPr>
      </w:pPr>
      <w:r>
        <w:rPr>
          <w:rFonts w:ascii="Book Antiqua" w:hAnsi="Book Antiqua" w:cs="Segoe UI"/>
          <w:b/>
          <w:sz w:val="24"/>
          <w:szCs w:val="24"/>
        </w:rPr>
        <w:t>E.</w:t>
      </w:r>
      <w:r>
        <w:rPr>
          <w:rFonts w:ascii="Book Antiqua" w:hAnsi="Book Antiqua" w:cs="Segoe UI"/>
          <w:b/>
          <w:sz w:val="24"/>
          <w:szCs w:val="24"/>
        </w:rPr>
        <w:tab/>
      </w:r>
      <w:r>
        <w:rPr>
          <w:rFonts w:ascii="Book Antiqua" w:hAnsi="Book Antiqua" w:cs="Segoe UI"/>
          <w:b/>
          <w:color w:val="9900FF"/>
          <w:sz w:val="24"/>
          <w:szCs w:val="24"/>
        </w:rPr>
        <w:t>ADOPTION OF MINUTES:</w:t>
      </w:r>
      <w:r>
        <w:rPr>
          <w:rFonts w:ascii="Book Antiqua" w:hAnsi="Book Antiqua" w:cs="Segoe UI"/>
          <w:b/>
          <w:sz w:val="24"/>
          <w:szCs w:val="24"/>
        </w:rPr>
        <w:tab/>
        <w:t>JU</w:t>
      </w:r>
      <w:r w:rsidR="007C0F16">
        <w:rPr>
          <w:rFonts w:ascii="Book Antiqua" w:hAnsi="Book Antiqua" w:cs="Segoe UI"/>
          <w:b/>
          <w:sz w:val="24"/>
          <w:szCs w:val="24"/>
        </w:rPr>
        <w:t>LY 08</w:t>
      </w:r>
      <w:r>
        <w:rPr>
          <w:rFonts w:ascii="Book Antiqua" w:hAnsi="Book Antiqua" w:cs="Segoe UI"/>
          <w:b/>
          <w:sz w:val="24"/>
          <w:szCs w:val="24"/>
        </w:rPr>
        <w:t xml:space="preserve">, </w:t>
      </w:r>
      <w:proofErr w:type="gramStart"/>
      <w:r>
        <w:rPr>
          <w:rFonts w:ascii="Book Antiqua" w:hAnsi="Book Antiqua" w:cs="Segoe UI"/>
          <w:b/>
          <w:sz w:val="24"/>
          <w:szCs w:val="24"/>
        </w:rPr>
        <w:t>2025</w:t>
      </w:r>
      <w:r>
        <w:rPr>
          <w:rFonts w:ascii="Book Antiqua" w:hAnsi="Book Antiqua" w:cs="Segoe UI"/>
          <w:b/>
          <w:color w:val="26026E"/>
          <w:sz w:val="24"/>
          <w:szCs w:val="24"/>
        </w:rPr>
        <w:t xml:space="preserve">  -</w:t>
      </w:r>
      <w:proofErr w:type="gramEnd"/>
      <w:r>
        <w:rPr>
          <w:rFonts w:ascii="Book Antiqua" w:hAnsi="Book Antiqua" w:cs="Segoe UI"/>
          <w:b/>
          <w:color w:val="26026E"/>
          <w:sz w:val="24"/>
          <w:szCs w:val="24"/>
        </w:rPr>
        <w:t xml:space="preserve">  </w:t>
      </w:r>
      <w:r w:rsidRPr="00F30266">
        <w:rPr>
          <w:rFonts w:ascii="Book Antiqua" w:hAnsi="Book Antiqua" w:cs="Segoe UI"/>
          <w:b/>
          <w:sz w:val="24"/>
          <w:szCs w:val="24"/>
        </w:rPr>
        <w:t>Regular Meeting</w:t>
      </w:r>
    </w:p>
    <w:p w14:paraId="62FFEBDB" w14:textId="32F48EFC" w:rsidR="00F958C7" w:rsidRDefault="00F958C7" w:rsidP="00F958C7">
      <w:pPr>
        <w:spacing w:after="0" w:line="240" w:lineRule="auto"/>
        <w:rPr>
          <w:rFonts w:ascii="Book Antiqua" w:hAnsi="Book Antiqua" w:cs="Segoe UI"/>
          <w:b/>
          <w:sz w:val="24"/>
          <w:szCs w:val="24"/>
        </w:rPr>
      </w:pPr>
      <w:r>
        <w:rPr>
          <w:rFonts w:ascii="Book Antiqua" w:hAnsi="Book Antiqua" w:cs="Segoe UI"/>
          <w:b/>
          <w:sz w:val="24"/>
          <w:szCs w:val="24"/>
        </w:rPr>
        <w:tab/>
      </w:r>
      <w:r>
        <w:rPr>
          <w:rFonts w:ascii="Book Antiqua" w:hAnsi="Book Antiqua" w:cs="Segoe UI"/>
          <w:b/>
          <w:sz w:val="24"/>
          <w:szCs w:val="24"/>
        </w:rPr>
        <w:tab/>
      </w:r>
      <w:r>
        <w:rPr>
          <w:rFonts w:ascii="Book Antiqua" w:hAnsi="Book Antiqua" w:cs="Segoe UI"/>
          <w:b/>
          <w:sz w:val="24"/>
          <w:szCs w:val="24"/>
        </w:rPr>
        <w:tab/>
      </w:r>
      <w:r>
        <w:rPr>
          <w:rFonts w:ascii="Book Antiqua" w:hAnsi="Book Antiqua" w:cs="Segoe UI"/>
          <w:b/>
          <w:sz w:val="24"/>
          <w:szCs w:val="24"/>
        </w:rPr>
        <w:tab/>
      </w:r>
      <w:r>
        <w:rPr>
          <w:rFonts w:ascii="Book Antiqua" w:hAnsi="Book Antiqua" w:cs="Segoe UI"/>
          <w:b/>
          <w:sz w:val="24"/>
          <w:szCs w:val="24"/>
        </w:rPr>
        <w:tab/>
      </w:r>
      <w:r>
        <w:rPr>
          <w:rFonts w:ascii="Book Antiqua" w:hAnsi="Book Antiqua" w:cs="Segoe UI"/>
          <w:b/>
          <w:sz w:val="24"/>
          <w:szCs w:val="24"/>
        </w:rPr>
        <w:tab/>
      </w:r>
    </w:p>
    <w:p w14:paraId="0F082B12" w14:textId="77777777" w:rsidR="00F958C7" w:rsidRPr="004713F1" w:rsidRDefault="00F958C7" w:rsidP="00F958C7">
      <w:pPr>
        <w:spacing w:after="0" w:line="240" w:lineRule="auto"/>
        <w:rPr>
          <w:rFonts w:ascii="Book Antiqua" w:hAnsi="Book Antiqua" w:cs="Segoe UI"/>
          <w:b/>
          <w:i/>
          <w:iCs/>
          <w:color w:val="421C5E"/>
          <w:sz w:val="16"/>
          <w:szCs w:val="16"/>
        </w:rPr>
      </w:pPr>
    </w:p>
    <w:p w14:paraId="47690457" w14:textId="4797DFB4" w:rsidR="00F958C7" w:rsidRDefault="00F958C7" w:rsidP="00F958C7">
      <w:pPr>
        <w:spacing w:after="0" w:line="240" w:lineRule="auto"/>
        <w:rPr>
          <w:rFonts w:ascii="Book Antiqua" w:hAnsi="Book Antiqua" w:cs="Segoe UI"/>
          <w:b/>
          <w:color w:val="833C0B" w:themeColor="accent2" w:themeShade="80"/>
          <w:sz w:val="24"/>
          <w:szCs w:val="24"/>
        </w:rPr>
      </w:pPr>
      <w:r>
        <w:rPr>
          <w:rFonts w:ascii="Book Antiqua" w:hAnsi="Book Antiqua" w:cs="Segoe UI"/>
          <w:b/>
          <w:sz w:val="24"/>
          <w:szCs w:val="24"/>
        </w:rPr>
        <w:t>F.</w:t>
      </w:r>
      <w:r>
        <w:rPr>
          <w:rFonts w:ascii="Book Antiqua" w:hAnsi="Book Antiqua" w:cs="Segoe UI"/>
          <w:b/>
          <w:sz w:val="24"/>
          <w:szCs w:val="24"/>
        </w:rPr>
        <w:tab/>
      </w:r>
      <w:r>
        <w:rPr>
          <w:rFonts w:ascii="Book Antiqua" w:hAnsi="Book Antiqua" w:cs="Segoe UI"/>
          <w:b/>
          <w:color w:val="833C0B" w:themeColor="accent2" w:themeShade="80"/>
          <w:sz w:val="24"/>
          <w:szCs w:val="24"/>
        </w:rPr>
        <w:t>CODE ENFORCEMENT:</w:t>
      </w:r>
      <w:r>
        <w:rPr>
          <w:rFonts w:ascii="Book Antiqua" w:hAnsi="Book Antiqua" w:cs="Segoe UI"/>
          <w:b/>
          <w:color w:val="833C0B" w:themeColor="accent2" w:themeShade="80"/>
          <w:sz w:val="24"/>
          <w:szCs w:val="24"/>
        </w:rPr>
        <w:tab/>
      </w:r>
      <w:r w:rsidR="007C0F16">
        <w:rPr>
          <w:rFonts w:ascii="Book Antiqua" w:hAnsi="Book Antiqua" w:cs="Segoe UI"/>
          <w:b/>
          <w:color w:val="833C0B" w:themeColor="accent2" w:themeShade="80"/>
          <w:sz w:val="24"/>
          <w:szCs w:val="24"/>
        </w:rPr>
        <w:t>SHOW CAUSE HEARINGS:  931 N 2</w:t>
      </w:r>
      <w:r w:rsidR="007C0F16" w:rsidRPr="007C0F16">
        <w:rPr>
          <w:rFonts w:ascii="Book Antiqua" w:hAnsi="Book Antiqua" w:cs="Segoe UI"/>
          <w:b/>
          <w:color w:val="833C0B" w:themeColor="accent2" w:themeShade="80"/>
          <w:sz w:val="24"/>
          <w:szCs w:val="24"/>
          <w:vertAlign w:val="superscript"/>
        </w:rPr>
        <w:t>ND</w:t>
      </w:r>
      <w:r w:rsidR="007C0F16">
        <w:rPr>
          <w:rFonts w:ascii="Book Antiqua" w:hAnsi="Book Antiqua" w:cs="Segoe UI"/>
          <w:b/>
          <w:color w:val="833C0B" w:themeColor="accent2" w:themeShade="80"/>
          <w:sz w:val="24"/>
          <w:szCs w:val="24"/>
        </w:rPr>
        <w:t xml:space="preserve"> STREET</w:t>
      </w:r>
    </w:p>
    <w:p w14:paraId="68AF4E6C" w14:textId="77777777" w:rsidR="007C0F16" w:rsidRDefault="007C0F16" w:rsidP="00F958C7">
      <w:pPr>
        <w:spacing w:after="0" w:line="240" w:lineRule="auto"/>
        <w:rPr>
          <w:rFonts w:ascii="Book Antiqua" w:hAnsi="Book Antiqua" w:cs="Segoe UI"/>
          <w:b/>
          <w:color w:val="833C0B" w:themeColor="accent2" w:themeShade="80"/>
          <w:sz w:val="24"/>
          <w:szCs w:val="24"/>
        </w:rPr>
      </w:pPr>
      <w:r>
        <w:rPr>
          <w:rFonts w:ascii="Book Antiqua" w:hAnsi="Book Antiqua" w:cs="Segoe UI"/>
          <w:b/>
          <w:color w:val="833C0B" w:themeColor="accent2" w:themeShade="80"/>
          <w:sz w:val="24"/>
          <w:szCs w:val="24"/>
        </w:rPr>
        <w:tab/>
      </w:r>
      <w:r>
        <w:rPr>
          <w:rFonts w:ascii="Book Antiqua" w:hAnsi="Book Antiqua" w:cs="Segoe UI"/>
          <w:b/>
          <w:color w:val="833C0B" w:themeColor="accent2" w:themeShade="80"/>
          <w:sz w:val="24"/>
          <w:szCs w:val="24"/>
        </w:rPr>
        <w:tab/>
      </w:r>
      <w:r>
        <w:rPr>
          <w:rFonts w:ascii="Book Antiqua" w:hAnsi="Book Antiqua" w:cs="Segoe UI"/>
          <w:b/>
          <w:color w:val="833C0B" w:themeColor="accent2" w:themeShade="80"/>
          <w:sz w:val="24"/>
          <w:szCs w:val="24"/>
        </w:rPr>
        <w:tab/>
      </w:r>
      <w:r>
        <w:rPr>
          <w:rFonts w:ascii="Book Antiqua" w:hAnsi="Book Antiqua" w:cs="Segoe UI"/>
          <w:b/>
          <w:color w:val="833C0B" w:themeColor="accent2" w:themeShade="80"/>
          <w:sz w:val="24"/>
          <w:szCs w:val="24"/>
        </w:rPr>
        <w:tab/>
      </w:r>
      <w:r>
        <w:rPr>
          <w:rFonts w:ascii="Book Antiqua" w:hAnsi="Book Antiqua" w:cs="Segoe UI"/>
          <w:b/>
          <w:color w:val="833C0B" w:themeColor="accent2" w:themeShade="80"/>
          <w:sz w:val="24"/>
          <w:szCs w:val="24"/>
        </w:rPr>
        <w:tab/>
      </w:r>
      <w:r>
        <w:rPr>
          <w:rFonts w:ascii="Book Antiqua" w:hAnsi="Book Antiqua" w:cs="Segoe UI"/>
          <w:b/>
          <w:color w:val="833C0B" w:themeColor="accent2" w:themeShade="80"/>
          <w:sz w:val="24"/>
          <w:szCs w:val="24"/>
        </w:rPr>
        <w:tab/>
      </w:r>
      <w:r>
        <w:rPr>
          <w:rFonts w:ascii="Book Antiqua" w:hAnsi="Book Antiqua" w:cs="Segoe UI"/>
          <w:b/>
          <w:color w:val="833C0B" w:themeColor="accent2" w:themeShade="80"/>
          <w:sz w:val="24"/>
          <w:szCs w:val="24"/>
        </w:rPr>
        <w:tab/>
      </w:r>
      <w:r>
        <w:rPr>
          <w:rFonts w:ascii="Book Antiqua" w:hAnsi="Book Antiqua" w:cs="Segoe UI"/>
          <w:b/>
          <w:color w:val="833C0B" w:themeColor="accent2" w:themeShade="80"/>
          <w:sz w:val="24"/>
          <w:szCs w:val="24"/>
        </w:rPr>
        <w:tab/>
      </w:r>
      <w:r>
        <w:rPr>
          <w:rFonts w:ascii="Book Antiqua" w:hAnsi="Book Antiqua" w:cs="Segoe UI"/>
          <w:b/>
          <w:color w:val="833C0B" w:themeColor="accent2" w:themeShade="80"/>
          <w:sz w:val="24"/>
          <w:szCs w:val="24"/>
        </w:rPr>
        <w:tab/>
        <w:t xml:space="preserve">      2130 W MAGNOLIA</w:t>
      </w:r>
    </w:p>
    <w:p w14:paraId="1A94F207" w14:textId="55D72253" w:rsidR="007C0F16" w:rsidRDefault="007C0F16" w:rsidP="00F958C7">
      <w:pPr>
        <w:spacing w:after="0" w:line="240" w:lineRule="auto"/>
        <w:rPr>
          <w:rFonts w:ascii="Book Antiqua" w:hAnsi="Book Antiqua" w:cs="Segoe UI"/>
          <w:b/>
          <w:color w:val="833C0B" w:themeColor="accent2" w:themeShade="80"/>
          <w:sz w:val="24"/>
          <w:szCs w:val="24"/>
        </w:rPr>
      </w:pPr>
      <w:r>
        <w:rPr>
          <w:rFonts w:ascii="Book Antiqua" w:hAnsi="Book Antiqua" w:cs="Segoe UI"/>
          <w:b/>
          <w:color w:val="833C0B" w:themeColor="accent2" w:themeShade="80"/>
          <w:sz w:val="24"/>
          <w:szCs w:val="24"/>
        </w:rPr>
        <w:t xml:space="preserve">  </w:t>
      </w:r>
      <w:r>
        <w:rPr>
          <w:rFonts w:ascii="Book Antiqua" w:hAnsi="Book Antiqua" w:cs="Segoe UI"/>
          <w:b/>
          <w:color w:val="833C0B" w:themeColor="accent2" w:themeShade="80"/>
          <w:sz w:val="24"/>
          <w:szCs w:val="24"/>
        </w:rPr>
        <w:tab/>
      </w:r>
      <w:r>
        <w:rPr>
          <w:rFonts w:ascii="Book Antiqua" w:hAnsi="Book Antiqua" w:cs="Segoe UI"/>
          <w:b/>
          <w:color w:val="833C0B" w:themeColor="accent2" w:themeShade="80"/>
          <w:sz w:val="24"/>
          <w:szCs w:val="24"/>
        </w:rPr>
        <w:tab/>
      </w:r>
      <w:r>
        <w:rPr>
          <w:rFonts w:ascii="Book Antiqua" w:hAnsi="Book Antiqua" w:cs="Segoe UI"/>
          <w:b/>
          <w:color w:val="833C0B" w:themeColor="accent2" w:themeShade="80"/>
          <w:sz w:val="24"/>
          <w:szCs w:val="24"/>
        </w:rPr>
        <w:tab/>
      </w:r>
      <w:r>
        <w:rPr>
          <w:rFonts w:ascii="Book Antiqua" w:hAnsi="Book Antiqua" w:cs="Segoe UI"/>
          <w:b/>
          <w:color w:val="833C0B" w:themeColor="accent2" w:themeShade="80"/>
          <w:sz w:val="24"/>
          <w:szCs w:val="24"/>
        </w:rPr>
        <w:tab/>
      </w:r>
      <w:r>
        <w:rPr>
          <w:rFonts w:ascii="Book Antiqua" w:hAnsi="Book Antiqua" w:cs="Segoe UI"/>
          <w:b/>
          <w:color w:val="833C0B" w:themeColor="accent2" w:themeShade="80"/>
          <w:sz w:val="24"/>
          <w:szCs w:val="24"/>
        </w:rPr>
        <w:tab/>
      </w:r>
      <w:r>
        <w:rPr>
          <w:rFonts w:ascii="Book Antiqua" w:hAnsi="Book Antiqua" w:cs="Segoe UI"/>
          <w:b/>
          <w:color w:val="833C0B" w:themeColor="accent2" w:themeShade="80"/>
          <w:sz w:val="24"/>
          <w:szCs w:val="24"/>
        </w:rPr>
        <w:tab/>
      </w:r>
      <w:r>
        <w:rPr>
          <w:rFonts w:ascii="Book Antiqua" w:hAnsi="Book Antiqua" w:cs="Segoe UI"/>
          <w:b/>
          <w:color w:val="833C0B" w:themeColor="accent2" w:themeShade="80"/>
          <w:sz w:val="24"/>
          <w:szCs w:val="24"/>
        </w:rPr>
        <w:tab/>
      </w:r>
      <w:r>
        <w:rPr>
          <w:rFonts w:ascii="Book Antiqua" w:hAnsi="Book Antiqua" w:cs="Segoe UI"/>
          <w:b/>
          <w:color w:val="833C0B" w:themeColor="accent2" w:themeShade="80"/>
          <w:sz w:val="24"/>
          <w:szCs w:val="24"/>
        </w:rPr>
        <w:tab/>
      </w:r>
      <w:r>
        <w:rPr>
          <w:rFonts w:ascii="Book Antiqua" w:hAnsi="Book Antiqua" w:cs="Segoe UI"/>
          <w:b/>
          <w:color w:val="833C0B" w:themeColor="accent2" w:themeShade="80"/>
          <w:sz w:val="24"/>
          <w:szCs w:val="24"/>
        </w:rPr>
        <w:tab/>
        <w:t xml:space="preserve">       </w:t>
      </w:r>
    </w:p>
    <w:p w14:paraId="22D85D4A" w14:textId="77777777" w:rsidR="00F958C7" w:rsidRDefault="00F958C7" w:rsidP="00F958C7">
      <w:pPr>
        <w:spacing w:after="0" w:line="240" w:lineRule="auto"/>
        <w:rPr>
          <w:rFonts w:ascii="Book Antiqua" w:hAnsi="Book Antiqua" w:cs="Segoe UI"/>
          <w:b/>
          <w:i/>
          <w:iCs/>
          <w:sz w:val="24"/>
          <w:szCs w:val="24"/>
        </w:rPr>
      </w:pPr>
      <w:r>
        <w:rPr>
          <w:rFonts w:ascii="Book Antiqua" w:hAnsi="Book Antiqua" w:cs="Segoe UI"/>
          <w:b/>
          <w:color w:val="833C0B" w:themeColor="accent2" w:themeShade="80"/>
          <w:sz w:val="24"/>
          <w:szCs w:val="24"/>
        </w:rPr>
        <w:tab/>
      </w:r>
    </w:p>
    <w:p w14:paraId="617FB7FF" w14:textId="77777777" w:rsidR="00F958C7" w:rsidRDefault="00F958C7" w:rsidP="00F958C7">
      <w:pPr>
        <w:spacing w:after="0" w:line="240" w:lineRule="auto"/>
        <w:rPr>
          <w:rFonts w:ascii="Book Antiqua" w:hAnsi="Book Antiqua" w:cs="Segoe UI"/>
          <w:b/>
          <w:color w:val="990033"/>
          <w:sz w:val="24"/>
          <w:szCs w:val="24"/>
          <w:u w:val="single"/>
        </w:rPr>
      </w:pPr>
      <w:r>
        <w:rPr>
          <w:rFonts w:ascii="Book Antiqua" w:hAnsi="Book Antiqua" w:cs="Segoe UI"/>
          <w:bCs/>
          <w:i/>
          <w:iCs/>
          <w:color w:val="833C0B" w:themeColor="accent2" w:themeShade="80"/>
          <w:sz w:val="24"/>
          <w:szCs w:val="24"/>
        </w:rPr>
        <w:tab/>
      </w:r>
      <w:r>
        <w:rPr>
          <w:rFonts w:ascii="Book Antiqua" w:hAnsi="Book Antiqua" w:cs="Segoe UI"/>
          <w:b/>
          <w:color w:val="833C0B" w:themeColor="accent2" w:themeShade="80"/>
          <w:sz w:val="24"/>
          <w:szCs w:val="24"/>
        </w:rPr>
        <w:tab/>
      </w:r>
      <w:r w:rsidRPr="00D140A8">
        <w:rPr>
          <w:rFonts w:ascii="Book Antiqua" w:hAnsi="Book Antiqua" w:cs="Segoe UI"/>
          <w:bCs/>
          <w:i/>
          <w:iCs/>
          <w:color w:val="833C0B" w:themeColor="accent2" w:themeShade="80"/>
          <w:sz w:val="24"/>
          <w:szCs w:val="24"/>
        </w:rPr>
        <w:tab/>
      </w:r>
      <w:r>
        <w:rPr>
          <w:rFonts w:ascii="Book Antiqua" w:hAnsi="Book Antiqua" w:cs="Segoe UI"/>
          <w:bCs/>
          <w:color w:val="833C0B" w:themeColor="accent2" w:themeShade="80"/>
          <w:sz w:val="24"/>
          <w:szCs w:val="24"/>
        </w:rPr>
        <w:br/>
      </w:r>
      <w:r>
        <w:rPr>
          <w:rFonts w:ascii="Book Antiqua" w:hAnsi="Book Antiqua" w:cs="Segoe UI"/>
          <w:b/>
          <w:sz w:val="24"/>
          <w:szCs w:val="24"/>
        </w:rPr>
        <w:t>G.</w:t>
      </w:r>
      <w:r>
        <w:rPr>
          <w:rFonts w:ascii="Book Antiqua" w:hAnsi="Book Antiqua" w:cs="Segoe UI"/>
          <w:b/>
          <w:sz w:val="24"/>
          <w:szCs w:val="24"/>
        </w:rPr>
        <w:tab/>
      </w:r>
      <w:r>
        <w:rPr>
          <w:rFonts w:ascii="Book Antiqua" w:hAnsi="Book Antiqua" w:cs="Segoe UI"/>
          <w:b/>
          <w:color w:val="990033"/>
          <w:sz w:val="24"/>
          <w:szCs w:val="24"/>
          <w:u w:val="single"/>
        </w:rPr>
        <w:t>RECOMMENDATION OF MAYOR AND/OR MAYOR’S BUSINESS</w:t>
      </w:r>
    </w:p>
    <w:p w14:paraId="7BC2A2DA" w14:textId="77777777" w:rsidR="00F958C7" w:rsidRPr="008C4D5F" w:rsidRDefault="00F958C7" w:rsidP="00F958C7">
      <w:pPr>
        <w:spacing w:after="0" w:line="240" w:lineRule="auto"/>
        <w:rPr>
          <w:rFonts w:ascii="Book Antiqua" w:hAnsi="Book Antiqua" w:cs="Segoe UI"/>
          <w:b/>
          <w:color w:val="990033"/>
          <w:sz w:val="12"/>
          <w:szCs w:val="12"/>
          <w:u w:val="single"/>
        </w:rPr>
      </w:pPr>
    </w:p>
    <w:p w14:paraId="01A94022" w14:textId="22CF4655" w:rsidR="00F958C7" w:rsidRPr="00207DCC" w:rsidRDefault="007C0F16" w:rsidP="00207DCC">
      <w:pPr>
        <w:pStyle w:val="ListParagraph"/>
        <w:numPr>
          <w:ilvl w:val="0"/>
          <w:numId w:val="4"/>
        </w:numPr>
        <w:tabs>
          <w:tab w:val="left" w:pos="720"/>
        </w:tabs>
        <w:spacing w:after="240"/>
        <w:rPr>
          <w:rFonts w:ascii="Book Antiqua" w:hAnsi="Book Antiqua" w:cs="Segoe UI"/>
          <w:bCs/>
          <w:sz w:val="24"/>
          <w:szCs w:val="24"/>
        </w:rPr>
      </w:pPr>
      <w:r w:rsidRPr="00207DCC">
        <w:rPr>
          <w:rFonts w:ascii="Book Antiqua" w:hAnsi="Book Antiqua" w:cs="Segoe UI"/>
          <w:bCs/>
          <w:sz w:val="24"/>
          <w:szCs w:val="24"/>
        </w:rPr>
        <w:t>Intergovernmental agreement between the City of Eunice and the St. Landry Parish Government - - Sale of Adjudicated Property</w:t>
      </w:r>
    </w:p>
    <w:p w14:paraId="0C95F51C" w14:textId="5A145744" w:rsidR="007C0F16" w:rsidRDefault="007C0F16" w:rsidP="00F958C7">
      <w:pPr>
        <w:tabs>
          <w:tab w:val="left" w:pos="720"/>
        </w:tabs>
        <w:spacing w:after="240"/>
        <w:ind w:left="720" w:hanging="720"/>
        <w:rPr>
          <w:rFonts w:ascii="Book Antiqua" w:hAnsi="Book Antiqua" w:cs="Segoe UI"/>
          <w:bCs/>
          <w:sz w:val="24"/>
          <w:szCs w:val="24"/>
        </w:rPr>
      </w:pPr>
      <w:r>
        <w:rPr>
          <w:rFonts w:ascii="Book Antiqua" w:hAnsi="Book Antiqua" w:cs="Segoe UI"/>
          <w:bCs/>
          <w:sz w:val="24"/>
          <w:szCs w:val="24"/>
        </w:rPr>
        <w:tab/>
      </w:r>
      <w:r w:rsidR="00207DCC">
        <w:rPr>
          <w:rFonts w:ascii="Book Antiqua" w:hAnsi="Book Antiqua" w:cs="Segoe UI"/>
          <w:bCs/>
          <w:sz w:val="24"/>
          <w:szCs w:val="24"/>
        </w:rPr>
        <w:t xml:space="preserve">2.  </w:t>
      </w:r>
      <w:r>
        <w:rPr>
          <w:rFonts w:ascii="Book Antiqua" w:hAnsi="Book Antiqua" w:cs="Segoe UI"/>
          <w:bCs/>
          <w:sz w:val="24"/>
          <w:szCs w:val="24"/>
        </w:rPr>
        <w:t>Adoption of RESOLUTION 0825: 2025 Property Tax Millage</w:t>
      </w:r>
    </w:p>
    <w:p w14:paraId="550DFB91" w14:textId="77777777" w:rsidR="00F958C7" w:rsidRDefault="00F958C7" w:rsidP="00F958C7">
      <w:pPr>
        <w:tabs>
          <w:tab w:val="left" w:pos="720"/>
        </w:tabs>
        <w:spacing w:after="240" w:line="240" w:lineRule="auto"/>
        <w:ind w:left="720" w:hanging="720"/>
        <w:rPr>
          <w:rFonts w:ascii="Book Antiqua" w:hAnsi="Book Antiqua" w:cs="Segoe UI"/>
          <w:b/>
          <w:color w:val="0033CC"/>
          <w:sz w:val="24"/>
          <w:szCs w:val="24"/>
          <w:u w:val="single"/>
        </w:rPr>
      </w:pPr>
      <w:r>
        <w:rPr>
          <w:rFonts w:ascii="Book Antiqua" w:hAnsi="Book Antiqua" w:cs="Segoe UI"/>
          <w:b/>
          <w:sz w:val="24"/>
          <w:szCs w:val="24"/>
        </w:rPr>
        <w:t xml:space="preserve">H. </w:t>
      </w:r>
      <w:r>
        <w:rPr>
          <w:rFonts w:ascii="Book Antiqua" w:hAnsi="Book Antiqua" w:cs="Segoe UI"/>
          <w:b/>
          <w:sz w:val="24"/>
          <w:szCs w:val="24"/>
        </w:rPr>
        <w:tab/>
      </w:r>
      <w:r w:rsidRPr="00CC01C8">
        <w:rPr>
          <w:rFonts w:ascii="Book Antiqua" w:hAnsi="Book Antiqua" w:cs="Segoe UI"/>
          <w:b/>
          <w:color w:val="0033CC"/>
          <w:sz w:val="24"/>
          <w:szCs w:val="24"/>
          <w:u w:val="single"/>
        </w:rPr>
        <w:t>OLD BUSINESS:</w:t>
      </w:r>
    </w:p>
    <w:p w14:paraId="1478D1C1" w14:textId="77777777" w:rsidR="00F958C7" w:rsidRDefault="00F958C7" w:rsidP="00F958C7">
      <w:pPr>
        <w:tabs>
          <w:tab w:val="left" w:pos="720"/>
        </w:tabs>
        <w:spacing w:after="240" w:line="240" w:lineRule="auto"/>
        <w:ind w:left="720" w:hanging="720"/>
        <w:rPr>
          <w:rFonts w:ascii="Book Antiqua" w:hAnsi="Book Antiqua" w:cs="Segoe UI"/>
          <w:b/>
          <w:color w:val="0033CC"/>
          <w:sz w:val="24"/>
          <w:szCs w:val="24"/>
          <w:u w:val="single"/>
        </w:rPr>
      </w:pPr>
    </w:p>
    <w:p w14:paraId="1E221891" w14:textId="517CF18E" w:rsidR="007C0F16" w:rsidRPr="007C0F16" w:rsidRDefault="00F958C7" w:rsidP="007C0F16">
      <w:pPr>
        <w:pStyle w:val="ListParagraph"/>
        <w:numPr>
          <w:ilvl w:val="0"/>
          <w:numId w:val="1"/>
        </w:numPr>
        <w:spacing w:before="120" w:after="120" w:line="240" w:lineRule="auto"/>
        <w:ind w:left="0" w:firstLine="0"/>
        <w:rPr>
          <w:rFonts w:ascii="Book Antiqua" w:hAnsi="Book Antiqua" w:cs="Segoe UI"/>
          <w:b/>
          <w:color w:val="336600"/>
          <w:sz w:val="24"/>
          <w:szCs w:val="24"/>
          <w:u w:val="single"/>
        </w:rPr>
      </w:pPr>
      <w:bookmarkStart w:id="1" w:name="_Hlk116023452"/>
      <w:r w:rsidRPr="001A40AD">
        <w:rPr>
          <w:rFonts w:ascii="Book Antiqua" w:hAnsi="Book Antiqua" w:cs="Segoe UI"/>
          <w:b/>
          <w:color w:val="336600"/>
          <w:sz w:val="24"/>
          <w:szCs w:val="24"/>
          <w:u w:val="single"/>
        </w:rPr>
        <w:t>NEW BUSINESS</w:t>
      </w:r>
      <w:r>
        <w:rPr>
          <w:rFonts w:ascii="Book Antiqua" w:hAnsi="Book Antiqua" w:cs="Segoe UI"/>
          <w:b/>
          <w:color w:val="336600"/>
          <w:sz w:val="24"/>
          <w:szCs w:val="24"/>
          <w:u w:val="single"/>
        </w:rPr>
        <w:t>:</w:t>
      </w:r>
      <w:r w:rsidR="007C0F16">
        <w:rPr>
          <w:rFonts w:ascii="Book Antiqua" w:hAnsi="Book Antiqua" w:cs="Segoe UI"/>
          <w:b/>
          <w:color w:val="336600"/>
          <w:sz w:val="24"/>
          <w:szCs w:val="24"/>
          <w:u w:val="single"/>
        </w:rPr>
        <w:t xml:space="preserve">   </w:t>
      </w:r>
    </w:p>
    <w:p w14:paraId="48E76D6B" w14:textId="77777777" w:rsidR="007C0F16" w:rsidRPr="005B0BEC" w:rsidRDefault="007C0F16" w:rsidP="007C0F16">
      <w:pPr>
        <w:pStyle w:val="ListParagraph"/>
        <w:spacing w:before="120" w:after="120" w:line="240" w:lineRule="auto"/>
        <w:rPr>
          <w:rFonts w:ascii="Book Antiqua" w:hAnsi="Book Antiqua" w:cs="Segoe UI"/>
          <w:b/>
          <w:color w:val="336600"/>
          <w:sz w:val="24"/>
          <w:szCs w:val="24"/>
          <w:u w:val="single"/>
        </w:rPr>
      </w:pPr>
    </w:p>
    <w:bookmarkEnd w:id="1"/>
    <w:p w14:paraId="5E74E6F4" w14:textId="77777777" w:rsidR="00F958C7" w:rsidRDefault="00F958C7" w:rsidP="00F958C7">
      <w:pPr>
        <w:spacing w:after="0" w:line="240" w:lineRule="auto"/>
        <w:rPr>
          <w:rFonts w:ascii="Book Antiqua" w:hAnsi="Book Antiqua"/>
          <w:b/>
          <w:bCs/>
          <w:sz w:val="8"/>
          <w:szCs w:val="8"/>
        </w:rPr>
      </w:pPr>
    </w:p>
    <w:p w14:paraId="45CCFCFA" w14:textId="77777777" w:rsidR="00F958C7" w:rsidRDefault="00F958C7" w:rsidP="00F958C7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6411D098" w14:textId="16D2A8FC" w:rsidR="00F958C7" w:rsidRDefault="007C0F16" w:rsidP="00F958C7">
      <w:pPr>
        <w:pStyle w:val="ListParagraph"/>
        <w:numPr>
          <w:ilvl w:val="0"/>
          <w:numId w:val="3"/>
        </w:numPr>
        <w:tabs>
          <w:tab w:val="left" w:pos="720"/>
        </w:tabs>
        <w:spacing w:after="240"/>
        <w:rPr>
          <w:rFonts w:ascii="Book Antiqua" w:hAnsi="Book Antiqua" w:cs="Segoe UI"/>
          <w:bCs/>
          <w:sz w:val="24"/>
          <w:szCs w:val="24"/>
        </w:rPr>
      </w:pPr>
      <w:r>
        <w:rPr>
          <w:rFonts w:ascii="Book Antiqua" w:hAnsi="Book Antiqua" w:cs="Segoe UI"/>
          <w:bCs/>
          <w:sz w:val="24"/>
          <w:szCs w:val="24"/>
        </w:rPr>
        <w:t>OPIOD SETTLEMENT</w:t>
      </w:r>
    </w:p>
    <w:p w14:paraId="04C5A2FE" w14:textId="058B840A" w:rsidR="007C0F16" w:rsidRDefault="007C0F16" w:rsidP="00F958C7">
      <w:pPr>
        <w:pStyle w:val="ListParagraph"/>
        <w:numPr>
          <w:ilvl w:val="0"/>
          <w:numId w:val="3"/>
        </w:numPr>
        <w:tabs>
          <w:tab w:val="left" w:pos="720"/>
        </w:tabs>
        <w:spacing w:after="240"/>
        <w:rPr>
          <w:rFonts w:ascii="Book Antiqua" w:hAnsi="Book Antiqua" w:cs="Segoe UI"/>
          <w:bCs/>
          <w:sz w:val="24"/>
          <w:szCs w:val="24"/>
        </w:rPr>
      </w:pPr>
      <w:r>
        <w:rPr>
          <w:rFonts w:ascii="Book Antiqua" w:hAnsi="Book Antiqua" w:cs="Segoe UI"/>
          <w:bCs/>
          <w:sz w:val="24"/>
          <w:szCs w:val="24"/>
        </w:rPr>
        <w:t xml:space="preserve">CITY LAKE LEASE – </w:t>
      </w:r>
      <w:proofErr w:type="gramStart"/>
      <w:r>
        <w:rPr>
          <w:rFonts w:ascii="Book Antiqua" w:hAnsi="Book Antiqua" w:cs="Segoe UI"/>
          <w:bCs/>
          <w:sz w:val="24"/>
          <w:szCs w:val="24"/>
        </w:rPr>
        <w:t xml:space="preserve">WARD </w:t>
      </w:r>
      <w:r w:rsidR="00207DCC">
        <w:rPr>
          <w:rFonts w:ascii="Book Antiqua" w:hAnsi="Book Antiqua" w:cs="Segoe UI"/>
          <w:bCs/>
          <w:sz w:val="24"/>
          <w:szCs w:val="24"/>
        </w:rPr>
        <w:t xml:space="preserve"> -</w:t>
      </w:r>
      <w:proofErr w:type="gramEnd"/>
      <w:r w:rsidR="00207DCC">
        <w:rPr>
          <w:rFonts w:ascii="Book Antiqua" w:hAnsi="Book Antiqua" w:cs="Segoe UI"/>
          <w:bCs/>
          <w:sz w:val="24"/>
          <w:szCs w:val="24"/>
        </w:rPr>
        <w:t xml:space="preserve">  </w:t>
      </w:r>
      <w:r>
        <w:rPr>
          <w:rFonts w:ascii="Book Antiqua" w:hAnsi="Book Antiqua" w:cs="Segoe UI"/>
          <w:bCs/>
          <w:sz w:val="24"/>
          <w:szCs w:val="24"/>
        </w:rPr>
        <w:t>$500/YEAR</w:t>
      </w:r>
    </w:p>
    <w:p w14:paraId="4626FC12" w14:textId="6923C215" w:rsidR="007C0F16" w:rsidRDefault="007C0F16" w:rsidP="00F958C7">
      <w:pPr>
        <w:pStyle w:val="ListParagraph"/>
        <w:numPr>
          <w:ilvl w:val="0"/>
          <w:numId w:val="3"/>
        </w:numPr>
        <w:tabs>
          <w:tab w:val="left" w:pos="720"/>
        </w:tabs>
        <w:spacing w:after="240"/>
        <w:rPr>
          <w:rFonts w:ascii="Book Antiqua" w:hAnsi="Book Antiqua" w:cs="Segoe UI"/>
          <w:bCs/>
          <w:sz w:val="24"/>
          <w:szCs w:val="24"/>
        </w:rPr>
      </w:pPr>
      <w:r>
        <w:rPr>
          <w:rFonts w:ascii="Book Antiqua" w:hAnsi="Book Antiqua" w:cs="Segoe UI"/>
          <w:bCs/>
          <w:sz w:val="24"/>
          <w:szCs w:val="24"/>
        </w:rPr>
        <w:t>FIRE DEPARTMENT SURPLUS XMARK MOWER</w:t>
      </w:r>
    </w:p>
    <w:p w14:paraId="1A7C45E4" w14:textId="77777777" w:rsidR="00F958C7" w:rsidRDefault="00F958C7" w:rsidP="00F958C7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1FB08195" w14:textId="77777777" w:rsidR="00F958C7" w:rsidRDefault="00F958C7" w:rsidP="00F958C7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5167FD68" w14:textId="77777777" w:rsidR="00F958C7" w:rsidRDefault="00F958C7" w:rsidP="00F958C7">
      <w:pPr>
        <w:spacing w:after="0" w:line="240" w:lineRule="auto"/>
        <w:rPr>
          <w:rFonts w:ascii="Book Antiqua" w:hAnsi="Book Antiqua"/>
          <w:b/>
          <w:color w:val="990033"/>
          <w:sz w:val="24"/>
          <w:szCs w:val="24"/>
          <w:u w:val="single"/>
        </w:rPr>
      </w:pPr>
      <w:r>
        <w:rPr>
          <w:rFonts w:ascii="Book Antiqua" w:hAnsi="Book Antiqua"/>
          <w:b/>
          <w:bCs/>
          <w:sz w:val="24"/>
          <w:szCs w:val="24"/>
        </w:rPr>
        <w:t>J.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color w:val="990033"/>
          <w:sz w:val="24"/>
          <w:szCs w:val="24"/>
          <w:u w:val="single"/>
        </w:rPr>
        <w:t>MONTHLY REPORTS:</w:t>
      </w:r>
    </w:p>
    <w:p w14:paraId="1D71552D" w14:textId="77777777" w:rsidR="00F958C7" w:rsidRPr="008D6A64" w:rsidRDefault="00F958C7" w:rsidP="00F958C7">
      <w:pPr>
        <w:spacing w:after="0" w:line="240" w:lineRule="auto"/>
        <w:rPr>
          <w:rFonts w:ascii="Book Antiqua" w:hAnsi="Book Antiqua"/>
          <w:b/>
          <w:color w:val="990033"/>
          <w:sz w:val="8"/>
          <w:szCs w:val="8"/>
          <w:u w:val="single"/>
        </w:rPr>
      </w:pPr>
    </w:p>
    <w:p w14:paraId="13E80FD1" w14:textId="77777777" w:rsidR="00207DCC" w:rsidRDefault="00F958C7" w:rsidP="00F958C7">
      <w:pPr>
        <w:spacing w:after="0" w:line="240" w:lineRule="auto"/>
        <w:ind w:left="720"/>
        <w:rPr>
          <w:rFonts w:ascii="Book Antiqua" w:hAnsi="Book Antiqua"/>
          <w:b/>
          <w:i/>
          <w:iCs/>
          <w:sz w:val="24"/>
          <w:szCs w:val="24"/>
        </w:rPr>
      </w:pPr>
      <w:r w:rsidRPr="008F396A">
        <w:rPr>
          <w:rFonts w:ascii="Book Antiqua" w:hAnsi="Book Antiqua"/>
          <w:bCs/>
          <w:i/>
          <w:iCs/>
          <w:sz w:val="24"/>
          <w:szCs w:val="24"/>
        </w:rPr>
        <w:t>Police Chief Kyle LeBouef</w:t>
      </w:r>
      <w:r w:rsidRPr="008F396A">
        <w:rPr>
          <w:rFonts w:ascii="Book Antiqua" w:hAnsi="Book Antiqua"/>
          <w:b/>
          <w:i/>
          <w:iCs/>
          <w:sz w:val="24"/>
          <w:szCs w:val="24"/>
        </w:rPr>
        <w:t xml:space="preserve"> – Police Department’s Monthly Report</w:t>
      </w:r>
    </w:p>
    <w:p w14:paraId="0AD51690" w14:textId="77777777" w:rsidR="00207DCC" w:rsidRDefault="00207DCC" w:rsidP="00F958C7">
      <w:pPr>
        <w:spacing w:after="0" w:line="240" w:lineRule="auto"/>
        <w:ind w:left="720"/>
        <w:rPr>
          <w:rFonts w:ascii="Book Antiqua" w:hAnsi="Book Antiqua"/>
          <w:bCs/>
          <w:i/>
          <w:iCs/>
          <w:sz w:val="24"/>
          <w:szCs w:val="24"/>
        </w:rPr>
      </w:pPr>
      <w:r>
        <w:rPr>
          <w:rFonts w:ascii="Book Antiqua" w:hAnsi="Book Antiqua"/>
          <w:bCs/>
          <w:i/>
          <w:iCs/>
          <w:sz w:val="24"/>
          <w:szCs w:val="24"/>
        </w:rPr>
        <w:t xml:space="preserve">   </w:t>
      </w:r>
      <w:r>
        <w:rPr>
          <w:rFonts w:ascii="Book Antiqua" w:hAnsi="Book Antiqua"/>
          <w:bCs/>
          <w:i/>
          <w:iCs/>
          <w:sz w:val="24"/>
          <w:szCs w:val="24"/>
        </w:rPr>
        <w:tab/>
      </w:r>
    </w:p>
    <w:p w14:paraId="1CDCD42E" w14:textId="36410BD0" w:rsidR="00207DCC" w:rsidRDefault="00207DCC" w:rsidP="00207DCC">
      <w:pPr>
        <w:spacing w:after="0" w:line="240" w:lineRule="auto"/>
        <w:ind w:left="720" w:firstLine="720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Declare (2) 2016 Ford Explorers surplus - </w:t>
      </w:r>
      <w:proofErr w:type="gramStart"/>
      <w:r>
        <w:rPr>
          <w:rFonts w:ascii="Book Antiqua" w:hAnsi="Book Antiqua"/>
          <w:bCs/>
          <w:sz w:val="24"/>
          <w:szCs w:val="24"/>
        </w:rPr>
        <w:t>VIN  _</w:t>
      </w:r>
      <w:proofErr w:type="gramEnd"/>
      <w:r>
        <w:rPr>
          <w:rFonts w:ascii="Book Antiqua" w:hAnsi="Book Antiqua"/>
          <w:bCs/>
          <w:sz w:val="24"/>
          <w:szCs w:val="24"/>
        </w:rPr>
        <w:t>_____</w:t>
      </w:r>
      <w:proofErr w:type="gramStart"/>
      <w:r>
        <w:rPr>
          <w:rFonts w:ascii="Book Antiqua" w:hAnsi="Book Antiqua"/>
          <w:bCs/>
          <w:sz w:val="24"/>
          <w:szCs w:val="24"/>
        </w:rPr>
        <w:t>_ ,</w:t>
      </w:r>
      <w:proofErr w:type="gramEnd"/>
      <w:r>
        <w:rPr>
          <w:rFonts w:ascii="Book Antiqua" w:hAnsi="Book Antiqua"/>
          <w:bCs/>
          <w:sz w:val="24"/>
          <w:szCs w:val="24"/>
        </w:rPr>
        <w:t xml:space="preserve">  _________</w:t>
      </w:r>
    </w:p>
    <w:p w14:paraId="1E91D586" w14:textId="13152A6E" w:rsidR="00207DCC" w:rsidRDefault="00207DCC" w:rsidP="00207DCC">
      <w:pPr>
        <w:spacing w:after="0" w:line="240" w:lineRule="auto"/>
        <w:ind w:left="720" w:firstLine="720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LA HWY Safety Grant – Drive Sober o</w:t>
      </w:r>
      <w:r w:rsidR="0032022F">
        <w:rPr>
          <w:rFonts w:ascii="Book Antiqua" w:hAnsi="Book Antiqua"/>
          <w:bCs/>
          <w:sz w:val="24"/>
          <w:szCs w:val="24"/>
        </w:rPr>
        <w:t>r</w:t>
      </w:r>
      <w:r>
        <w:rPr>
          <w:rFonts w:ascii="Book Antiqua" w:hAnsi="Book Antiqua"/>
          <w:bCs/>
          <w:sz w:val="24"/>
          <w:szCs w:val="24"/>
        </w:rPr>
        <w:t xml:space="preserve"> Get Pulled Over Aug 16 – Sept 02, 2025</w:t>
      </w:r>
    </w:p>
    <w:p w14:paraId="3A68EF6D" w14:textId="77777777" w:rsidR="00207DCC" w:rsidRDefault="00207DCC" w:rsidP="00207DCC">
      <w:pPr>
        <w:spacing w:after="0" w:line="240" w:lineRule="auto"/>
        <w:ind w:left="720" w:firstLine="720"/>
        <w:rPr>
          <w:rFonts w:ascii="Book Antiqua" w:hAnsi="Book Antiqua"/>
          <w:bCs/>
          <w:sz w:val="24"/>
          <w:szCs w:val="24"/>
        </w:rPr>
      </w:pPr>
    </w:p>
    <w:p w14:paraId="1FDD6363" w14:textId="5EC4AE8B" w:rsidR="00F958C7" w:rsidRDefault="00F958C7" w:rsidP="00207DCC">
      <w:pPr>
        <w:spacing w:after="0" w:line="240" w:lineRule="auto"/>
        <w:ind w:left="720" w:firstLine="720"/>
        <w:rPr>
          <w:rFonts w:ascii="Book Antiqua" w:hAnsi="Book Antiqua"/>
          <w:b/>
          <w:i/>
          <w:iCs/>
          <w:sz w:val="24"/>
          <w:szCs w:val="24"/>
        </w:rPr>
      </w:pPr>
      <w:r w:rsidRPr="008F396A">
        <w:rPr>
          <w:rFonts w:ascii="Book Antiqua" w:hAnsi="Book Antiqua"/>
          <w:b/>
          <w:i/>
          <w:iCs/>
          <w:sz w:val="24"/>
          <w:szCs w:val="24"/>
        </w:rPr>
        <w:br/>
      </w:r>
      <w:r w:rsidRPr="008F396A">
        <w:rPr>
          <w:rFonts w:ascii="Book Antiqua" w:hAnsi="Book Antiqua"/>
          <w:bCs/>
          <w:i/>
          <w:iCs/>
          <w:sz w:val="24"/>
          <w:szCs w:val="24"/>
        </w:rPr>
        <w:t xml:space="preserve">Fire Chief Chaise Brown - </w:t>
      </w:r>
      <w:r w:rsidRPr="008F396A">
        <w:rPr>
          <w:rFonts w:ascii="Book Antiqua" w:hAnsi="Book Antiqua"/>
          <w:b/>
          <w:i/>
          <w:iCs/>
          <w:sz w:val="24"/>
          <w:szCs w:val="24"/>
        </w:rPr>
        <w:t>Fire Department’s Monthly Report</w:t>
      </w:r>
    </w:p>
    <w:p w14:paraId="0B3A7DBF" w14:textId="77777777" w:rsidR="00F958C7" w:rsidRPr="008B2E7A" w:rsidRDefault="00F958C7" w:rsidP="00F958C7">
      <w:pPr>
        <w:spacing w:after="0"/>
        <w:ind w:left="720" w:firstLine="720"/>
        <w:rPr>
          <w:rFonts w:ascii="Book Antiqua" w:hAnsi="Book Antiqua"/>
          <w:sz w:val="24"/>
          <w:szCs w:val="24"/>
        </w:rPr>
      </w:pPr>
      <w:r w:rsidRPr="008B2E7A">
        <w:rPr>
          <w:rFonts w:ascii="Book Antiqua" w:hAnsi="Book Antiqua"/>
          <w:b/>
          <w:bCs/>
          <w:color w:val="C00000"/>
          <w:sz w:val="24"/>
          <w:szCs w:val="24"/>
        </w:rPr>
        <w:t>Approve payment of bills &amp; acknowledge receipt of reports:</w:t>
      </w:r>
      <w:r w:rsidRPr="008B2E7A">
        <w:rPr>
          <w:rFonts w:ascii="Book Antiqua" w:hAnsi="Book Antiqua"/>
          <w:sz w:val="24"/>
          <w:szCs w:val="24"/>
        </w:rPr>
        <w:t xml:space="preserve">           </w:t>
      </w:r>
      <w:r w:rsidRPr="008B2E7A">
        <w:rPr>
          <w:rFonts w:ascii="Book Antiqua" w:hAnsi="Book Antiqua"/>
          <w:sz w:val="24"/>
          <w:szCs w:val="24"/>
        </w:rPr>
        <w:tab/>
      </w:r>
    </w:p>
    <w:p w14:paraId="5DF6C560" w14:textId="77777777" w:rsidR="00F958C7" w:rsidRDefault="00F958C7" w:rsidP="00F958C7">
      <w:pPr>
        <w:spacing w:after="0"/>
        <w:ind w:left="720"/>
        <w:rPr>
          <w:rFonts w:ascii="Book Antiqua" w:hAnsi="Book Antiqua"/>
          <w:sz w:val="20"/>
          <w:szCs w:val="20"/>
        </w:rPr>
      </w:pPr>
      <w:r w:rsidRPr="008237A5">
        <w:rPr>
          <w:rFonts w:ascii="Book Antiqua" w:hAnsi="Book Antiqua"/>
          <w:sz w:val="20"/>
          <w:szCs w:val="20"/>
        </w:rPr>
        <w:t xml:space="preserve">(a) Treasurer’s monthly Accounts Payable </w:t>
      </w:r>
      <w:proofErr w:type="gramStart"/>
      <w:r w:rsidRPr="008237A5">
        <w:rPr>
          <w:rFonts w:ascii="Book Antiqua" w:hAnsi="Book Antiqua"/>
          <w:sz w:val="20"/>
          <w:szCs w:val="20"/>
        </w:rPr>
        <w:t>reports</w:t>
      </w:r>
      <w:r>
        <w:rPr>
          <w:rFonts w:ascii="Book Antiqua" w:hAnsi="Book Antiqua"/>
          <w:sz w:val="20"/>
          <w:szCs w:val="20"/>
        </w:rPr>
        <w:t xml:space="preserve">  </w:t>
      </w:r>
      <w:r w:rsidRPr="008237A5">
        <w:rPr>
          <w:rFonts w:ascii="Book Antiqua" w:hAnsi="Book Antiqua"/>
          <w:sz w:val="20"/>
          <w:szCs w:val="20"/>
        </w:rPr>
        <w:t>(</w:t>
      </w:r>
      <w:proofErr w:type="gramEnd"/>
      <w:r w:rsidRPr="008237A5">
        <w:rPr>
          <w:rFonts w:ascii="Book Antiqua" w:hAnsi="Book Antiqua"/>
          <w:sz w:val="20"/>
          <w:szCs w:val="20"/>
        </w:rPr>
        <w:t>b) Code Enforcement, License &amp; Permits</w:t>
      </w:r>
      <w:r w:rsidRPr="008237A5">
        <w:rPr>
          <w:rFonts w:ascii="Book Antiqua" w:hAnsi="Book Antiqua"/>
          <w:sz w:val="20"/>
          <w:szCs w:val="20"/>
        </w:rPr>
        <w:br/>
        <w:t>(</w:t>
      </w:r>
      <w:r>
        <w:rPr>
          <w:rFonts w:ascii="Book Antiqua" w:hAnsi="Book Antiqua"/>
          <w:sz w:val="20"/>
          <w:szCs w:val="20"/>
        </w:rPr>
        <w:t>c</w:t>
      </w:r>
      <w:r w:rsidRPr="008237A5">
        <w:rPr>
          <w:rFonts w:ascii="Book Antiqua" w:hAnsi="Book Antiqua"/>
          <w:sz w:val="20"/>
          <w:szCs w:val="20"/>
        </w:rPr>
        <w:t xml:space="preserve">) Profit/ Loss budget reports for all City Departments </w:t>
      </w:r>
      <w:r>
        <w:rPr>
          <w:rFonts w:ascii="Book Antiqua" w:hAnsi="Book Antiqua"/>
          <w:sz w:val="20"/>
          <w:szCs w:val="20"/>
        </w:rPr>
        <w:t>(d) Library Report</w:t>
      </w:r>
    </w:p>
    <w:p w14:paraId="5EFEEE88" w14:textId="77777777" w:rsidR="00F958C7" w:rsidRPr="008F396A" w:rsidRDefault="00F958C7" w:rsidP="00F958C7">
      <w:pPr>
        <w:spacing w:after="0"/>
        <w:ind w:left="720"/>
        <w:rPr>
          <w:rFonts w:ascii="Book Antiqua" w:hAnsi="Book Antiqua"/>
          <w:sz w:val="16"/>
          <w:szCs w:val="16"/>
        </w:rPr>
      </w:pPr>
    </w:p>
    <w:p w14:paraId="7511BE81" w14:textId="77777777" w:rsidR="00F958C7" w:rsidRDefault="00F958C7" w:rsidP="00F958C7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K.</w:t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  <w:u w:val="single"/>
        </w:rPr>
        <w:t>ADJOURN</w:t>
      </w:r>
      <w:r>
        <w:rPr>
          <w:rFonts w:ascii="Book Antiqua" w:hAnsi="Book Antiqua"/>
          <w:b/>
          <w:sz w:val="24"/>
          <w:szCs w:val="24"/>
        </w:rPr>
        <w:t xml:space="preserve">      </w:t>
      </w:r>
      <w:r>
        <w:rPr>
          <w:rFonts w:ascii="Book Antiqua" w:hAnsi="Book Antiqua"/>
          <w:b/>
          <w:sz w:val="24"/>
          <w:szCs w:val="24"/>
        </w:rPr>
        <w:tab/>
      </w:r>
    </w:p>
    <w:p w14:paraId="44C658AB" w14:textId="77777777" w:rsidR="00F958C7" w:rsidRDefault="00F958C7" w:rsidP="00F958C7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14:paraId="44B23D97" w14:textId="7A2CAAA4" w:rsidR="00F958C7" w:rsidRDefault="00F958C7" w:rsidP="00207DCC">
      <w:pPr>
        <w:spacing w:after="0" w:line="240" w:lineRule="auto"/>
      </w:pPr>
      <w:r w:rsidRPr="004713F1">
        <w:rPr>
          <w:rFonts w:ascii="Book Antiqua" w:hAnsi="Book Antiqua"/>
          <w:bCs/>
          <w:color w:val="7030A0"/>
          <w:sz w:val="18"/>
          <w:szCs w:val="18"/>
          <w:u w:val="single"/>
        </w:rPr>
        <w:t xml:space="preserve"> </w:t>
      </w:r>
      <w:r w:rsidRPr="003F7621">
        <w:rPr>
          <w:rFonts w:ascii="Book Antiqua" w:hAnsi="Book Antiqua"/>
          <w:bCs/>
          <w:sz w:val="18"/>
          <w:szCs w:val="18"/>
        </w:rPr>
        <w:t>I</w:t>
      </w:r>
      <w:r w:rsidRPr="00B54105">
        <w:rPr>
          <w:rFonts w:ascii="Trebuchet MS" w:hAnsi="Trebuchet MS"/>
          <w:sz w:val="16"/>
          <w:szCs w:val="16"/>
        </w:rPr>
        <w:t xml:space="preserve">n accordance with ADA, </w:t>
      </w:r>
      <w:r>
        <w:rPr>
          <w:rFonts w:ascii="Trebuchet MS" w:hAnsi="Trebuchet MS"/>
          <w:sz w:val="16"/>
          <w:szCs w:val="16"/>
        </w:rPr>
        <w:t>for</w:t>
      </w:r>
      <w:r w:rsidRPr="00B54105">
        <w:rPr>
          <w:rFonts w:ascii="Trebuchet MS" w:hAnsi="Trebuchet MS"/>
          <w:sz w:val="16"/>
          <w:szCs w:val="16"/>
        </w:rPr>
        <w:t xml:space="preserve"> special assistance, contact Ginny Moody, City</w:t>
      </w:r>
      <w:r>
        <w:rPr>
          <w:rFonts w:ascii="Trebuchet MS" w:hAnsi="Trebuchet MS"/>
          <w:sz w:val="16"/>
          <w:szCs w:val="16"/>
        </w:rPr>
        <w:t xml:space="preserve"> </w:t>
      </w:r>
      <w:r w:rsidRPr="00B54105">
        <w:rPr>
          <w:rFonts w:ascii="Trebuchet MS" w:hAnsi="Trebuchet MS"/>
          <w:sz w:val="16"/>
          <w:szCs w:val="16"/>
        </w:rPr>
        <w:t>Clerk, at (337)</w:t>
      </w:r>
      <w:r>
        <w:rPr>
          <w:rFonts w:ascii="Trebuchet MS" w:hAnsi="Trebuchet MS"/>
          <w:sz w:val="16"/>
          <w:szCs w:val="16"/>
        </w:rPr>
        <w:t xml:space="preserve"> </w:t>
      </w:r>
      <w:r w:rsidRPr="00B54105">
        <w:rPr>
          <w:rFonts w:ascii="Trebuchet MS" w:hAnsi="Trebuchet MS"/>
          <w:sz w:val="16"/>
          <w:szCs w:val="16"/>
        </w:rPr>
        <w:t>457-7389</w:t>
      </w:r>
      <w:r>
        <w:rPr>
          <w:rFonts w:ascii="Trebuchet MS" w:hAnsi="Trebuchet MS"/>
          <w:sz w:val="16"/>
          <w:szCs w:val="16"/>
        </w:rPr>
        <w:t>.</w:t>
      </w:r>
      <w:r>
        <w:rPr>
          <w:rFonts w:ascii="Book Antiqua" w:hAnsi="Book Antiqua"/>
          <w:b/>
          <w:sz w:val="24"/>
          <w:szCs w:val="24"/>
        </w:rPr>
        <w:tab/>
      </w:r>
    </w:p>
    <w:p w14:paraId="00D2F22A" w14:textId="77777777" w:rsidR="00F05A97" w:rsidRDefault="00F05A97"/>
    <w:sectPr w:rsidR="00F05A97" w:rsidSect="00F958C7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CF3"/>
    <w:multiLevelType w:val="hybridMultilevel"/>
    <w:tmpl w:val="46B4CD92"/>
    <w:lvl w:ilvl="0" w:tplc="477CE672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1736E"/>
    <w:multiLevelType w:val="hybridMultilevel"/>
    <w:tmpl w:val="2EACD2FC"/>
    <w:lvl w:ilvl="0" w:tplc="0B6C6A8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3D0CFB"/>
    <w:multiLevelType w:val="hybridMultilevel"/>
    <w:tmpl w:val="2EACD2FC"/>
    <w:lvl w:ilvl="0" w:tplc="FFFFFFF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9A2F98"/>
    <w:multiLevelType w:val="hybridMultilevel"/>
    <w:tmpl w:val="95AC8940"/>
    <w:lvl w:ilvl="0" w:tplc="3D10F2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77528414">
    <w:abstractNumId w:val="0"/>
  </w:num>
  <w:num w:numId="2" w16cid:durableId="737943490">
    <w:abstractNumId w:val="1"/>
  </w:num>
  <w:num w:numId="3" w16cid:durableId="596449075">
    <w:abstractNumId w:val="2"/>
  </w:num>
  <w:num w:numId="4" w16cid:durableId="917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C7"/>
    <w:rsid w:val="00207DCC"/>
    <w:rsid w:val="0027304A"/>
    <w:rsid w:val="0032022F"/>
    <w:rsid w:val="003621A7"/>
    <w:rsid w:val="00406013"/>
    <w:rsid w:val="007C0F16"/>
    <w:rsid w:val="009553C7"/>
    <w:rsid w:val="009D4937"/>
    <w:rsid w:val="00DD288E"/>
    <w:rsid w:val="00E90A8C"/>
    <w:rsid w:val="00F05A97"/>
    <w:rsid w:val="00F9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EEC21"/>
  <w15:chartTrackingRefBased/>
  <w15:docId w15:val="{3753E911-599E-477F-9FB1-F0027879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8C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5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8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8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8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8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8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8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8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8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8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8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8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8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8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8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8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8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8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8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8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8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8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8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8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2025-08-11T19:49:00Z</cp:lastPrinted>
  <dcterms:created xsi:type="dcterms:W3CDTF">2025-10-07T18:21:00Z</dcterms:created>
  <dcterms:modified xsi:type="dcterms:W3CDTF">2025-10-07T18:21:00Z</dcterms:modified>
</cp:coreProperties>
</file>